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88" w:rsidRPr="007633CF" w:rsidRDefault="00B229E7" w:rsidP="005A515E">
      <w:pPr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  <w:r w:rsidRPr="007633CF">
        <w:rPr>
          <w:rFonts w:ascii="HG丸ｺﾞｼｯｸM-PRO" w:eastAsia="HG丸ｺﾞｼｯｸM-PRO" w:hAnsi="HG丸ｺﾞｼｯｸM-PRO" w:hint="eastAsia"/>
          <w:b/>
          <w:sz w:val="24"/>
          <w:szCs w:val="32"/>
          <w:u w:val="single"/>
        </w:rPr>
        <w:t>40～64歳</w:t>
      </w:r>
      <w:r w:rsidRPr="007633CF">
        <w:rPr>
          <w:rFonts w:ascii="HG丸ｺﾞｼｯｸM-PRO" w:eastAsia="HG丸ｺﾞｼｯｸM-PRO" w:hAnsi="HG丸ｺﾞｼｯｸM-PRO" w:hint="eastAsia"/>
          <w:b/>
          <w:sz w:val="24"/>
          <w:szCs w:val="32"/>
        </w:rPr>
        <w:t>の方はこちらも提出してください。（</w:t>
      </w:r>
      <w:r w:rsidR="005D6205" w:rsidRPr="007633CF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 第</w:t>
      </w:r>
      <w:r w:rsidRPr="007633CF">
        <w:rPr>
          <w:rFonts w:ascii="HG丸ｺﾞｼｯｸM-PRO" w:eastAsia="HG丸ｺﾞｼｯｸM-PRO" w:hAnsi="HG丸ｺﾞｼｯｸM-PRO" w:hint="eastAsia"/>
          <w:b/>
          <w:sz w:val="24"/>
          <w:szCs w:val="32"/>
        </w:rPr>
        <w:t>2号被保険者）</w:t>
      </w:r>
    </w:p>
    <w:p w:rsidR="005D6205" w:rsidRPr="00B229E7" w:rsidRDefault="005D6205" w:rsidP="00B229E7">
      <w:pPr>
        <w:rPr>
          <w:rFonts w:ascii="HG丸ｺﾞｼｯｸM-PRO" w:eastAsia="HG丸ｺﾞｼｯｸM-PRO" w:hAnsi="HG丸ｺﾞｼｯｸM-PRO"/>
          <w:sz w:val="20"/>
        </w:rPr>
      </w:pPr>
    </w:p>
    <w:p w:rsidR="00B229E7" w:rsidRDefault="00B229E7" w:rsidP="00B229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※下記の特定疾病に該当するか主治医に確認の上、該当疾病にチェックをしてください。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0214AD" w:rsidTr="00E13AB3">
        <w:tc>
          <w:tcPr>
            <w:tcW w:w="8221" w:type="dxa"/>
          </w:tcPr>
          <w:p w:rsidR="000214AD" w:rsidRPr="00B229E7" w:rsidRDefault="000214AD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関節リウマチ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0214AD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筋萎縮性側索硬化症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0214AD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後縦靭帯骨化症</w:t>
            </w:r>
            <w:bookmarkStart w:id="0" w:name="_GoBack"/>
            <w:bookmarkEnd w:id="0"/>
          </w:p>
        </w:tc>
      </w:tr>
      <w:tr w:rsidR="000214AD" w:rsidTr="00E13AB3">
        <w:tc>
          <w:tcPr>
            <w:tcW w:w="8221" w:type="dxa"/>
          </w:tcPr>
          <w:p w:rsidR="000214AD" w:rsidRPr="00B229E7" w:rsidRDefault="000214AD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骨折を伴う骨粗しょう症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0214AD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初老期における認知症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0214AD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パーキンソン病関連疾患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5A515E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脊髄小脳変性症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5A515E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脊柱管狭窄症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5A515E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早老症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5A515E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多系統萎縮症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5A515E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糖尿病性神経障害、糖尿病性腎症及び糖尿性網膜症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5A515E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脳血管疾患　※外傷性のものは除く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5A515E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閉塞性動脈硬化症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5A515E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慢性閉塞性肺疾患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5A515E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両側の膝関節又は股関節に著しい変形を伴う変形性関節症</w:t>
            </w:r>
          </w:p>
        </w:tc>
      </w:tr>
      <w:tr w:rsidR="000214AD" w:rsidTr="00E13AB3">
        <w:tc>
          <w:tcPr>
            <w:tcW w:w="8221" w:type="dxa"/>
          </w:tcPr>
          <w:p w:rsidR="000214AD" w:rsidRPr="00B229E7" w:rsidRDefault="005A515E" w:rsidP="00B229E7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B229E7">
              <w:rPr>
                <w:rFonts w:ascii="HG丸ｺﾞｼｯｸM-PRO" w:eastAsia="HG丸ｺﾞｼｯｸM-PRO" w:hAnsi="HG丸ｺﾞｼｯｸM-PRO" w:hint="eastAsia"/>
                <w:sz w:val="22"/>
              </w:rPr>
              <w:t>がん（がん末期）</w:t>
            </w:r>
          </w:p>
        </w:tc>
      </w:tr>
    </w:tbl>
    <w:p w:rsidR="000214AD" w:rsidRDefault="000214AD">
      <w:pPr>
        <w:rPr>
          <w:rFonts w:ascii="HG丸ｺﾞｼｯｸM-PRO" w:eastAsia="HG丸ｺﾞｼｯｸM-PRO" w:hAnsi="HG丸ｺﾞｼｯｸM-PRO"/>
        </w:rPr>
      </w:pPr>
    </w:p>
    <w:p w:rsidR="005A515E" w:rsidRPr="00B229E7" w:rsidRDefault="00B229E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※医療保険</w:t>
      </w:r>
      <w:r w:rsidR="00E13AB3">
        <w:rPr>
          <w:rFonts w:ascii="HG丸ｺﾞｼｯｸM-PRO" w:eastAsia="HG丸ｺﾞｼｯｸM-PRO" w:hAnsi="HG丸ｺﾞｼｯｸM-PRO" w:hint="eastAsia"/>
        </w:rPr>
        <w:t>証の写し</w:t>
      </w:r>
      <w:r>
        <w:rPr>
          <w:rFonts w:ascii="HG丸ｺﾞｼｯｸM-PRO" w:eastAsia="HG丸ｺﾞｼｯｸM-PRO" w:hAnsi="HG丸ｺﾞｼｯｸM-PRO" w:hint="eastAsia"/>
        </w:rPr>
        <w:t>を添付してください。</w:t>
      </w:r>
      <w:r w:rsidR="00E13AB3" w:rsidRPr="00B229E7">
        <w:rPr>
          <w:rFonts w:ascii="HG丸ｺﾞｼｯｸM-PRO" w:eastAsia="HG丸ｺﾞｼｯｸM-PRO" w:hAnsi="HG丸ｺﾞｼｯｸM-PRO" w:hint="eastAsia"/>
        </w:rPr>
        <w:t>（別添でも結構です</w:t>
      </w:r>
      <w:r>
        <w:rPr>
          <w:rFonts w:ascii="HG丸ｺﾞｼｯｸM-PRO" w:eastAsia="HG丸ｺﾞｼｯｸM-PRO" w:hAnsi="HG丸ｺﾞｼｯｸM-PRO" w:hint="eastAsia"/>
        </w:rPr>
        <w:t>。</w:t>
      </w:r>
      <w:r w:rsidR="00E13AB3" w:rsidRPr="00B229E7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E13AB3" w:rsidTr="00B229E7">
        <w:trPr>
          <w:trHeight w:val="7143"/>
        </w:trPr>
        <w:tc>
          <w:tcPr>
            <w:tcW w:w="8221" w:type="dxa"/>
          </w:tcPr>
          <w:p w:rsidR="00E13AB3" w:rsidRDefault="00B229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貼付欄</w:t>
            </w:r>
          </w:p>
        </w:tc>
      </w:tr>
    </w:tbl>
    <w:p w:rsidR="00E13AB3" w:rsidRPr="000214AD" w:rsidRDefault="00E13AB3">
      <w:pPr>
        <w:rPr>
          <w:rFonts w:ascii="HG丸ｺﾞｼｯｸM-PRO" w:eastAsia="HG丸ｺﾞｼｯｸM-PRO" w:hAnsi="HG丸ｺﾞｼｯｸM-PRO"/>
        </w:rPr>
      </w:pPr>
    </w:p>
    <w:sectPr w:rsidR="00E13AB3" w:rsidRPr="000214AD" w:rsidSect="005A515E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645E"/>
    <w:multiLevelType w:val="hybridMultilevel"/>
    <w:tmpl w:val="5D482E7C"/>
    <w:lvl w:ilvl="0" w:tplc="5836822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AD"/>
    <w:rsid w:val="000214AD"/>
    <w:rsid w:val="00083982"/>
    <w:rsid w:val="005A515E"/>
    <w:rsid w:val="005D6205"/>
    <w:rsid w:val="007633CF"/>
    <w:rsid w:val="00764FA7"/>
    <w:rsid w:val="00B229E7"/>
    <w:rsid w:val="00C21FD3"/>
    <w:rsid w:val="00DC18F6"/>
    <w:rsid w:val="00E13AB3"/>
    <w:rsid w:val="00E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9C860"/>
  <w15:chartTrackingRefBased/>
  <w15:docId w15:val="{14D4AF06-71F6-4E91-BEAD-58F12992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三宅村役場</dc:creator>
  <cp:keywords/>
  <dc:description/>
  <cp:lastModifiedBy>三宅村役場</cp:lastModifiedBy>
  <cp:revision>8</cp:revision>
  <dcterms:created xsi:type="dcterms:W3CDTF">2021-03-12T06:47:00Z</dcterms:created>
  <dcterms:modified xsi:type="dcterms:W3CDTF">2021-03-23T03:12:00Z</dcterms:modified>
</cp:coreProperties>
</file>